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34E0">
      <w:pPr>
        <w:widowControl w:val="0"/>
        <w:autoSpaceDE w:val="0"/>
        <w:autoSpaceDN w:val="0"/>
        <w:adjustRightInd w:val="0"/>
        <w:spacing w:after="0" w:line="418" w:lineRule="exact"/>
        <w:ind w:left="20"/>
        <w:jc w:val="center"/>
        <w:rPr>
          <w:rFonts w:ascii="Courier New CYR" w:hAnsi="Courier New CYR" w:cs="Courier New CYR"/>
          <w:b/>
          <w:bCs/>
          <w:spacing w:val="8"/>
          <w:sz w:val="26"/>
          <w:szCs w:val="26"/>
        </w:rPr>
      </w:pPr>
      <w:bookmarkStart w:id="0" w:name="_GoBack"/>
      <w:bookmarkEnd w:id="0"/>
      <w:r>
        <w:rPr>
          <w:rFonts w:ascii="Courier New CYR" w:hAnsi="Courier New CYR" w:cs="Courier New CYR"/>
          <w:b/>
          <w:bCs/>
          <w:color w:val="000000"/>
          <w:spacing w:val="8"/>
          <w:sz w:val="26"/>
          <w:szCs w:val="26"/>
        </w:rPr>
        <w:t>ПОЛОЖЕНИЕ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418" w:lineRule="exact"/>
        <w:ind w:left="20"/>
        <w:jc w:val="center"/>
        <w:rPr>
          <w:rFonts w:ascii="Courier New CYR" w:hAnsi="Courier New CYR" w:cs="Courier New CYR"/>
          <w:b/>
          <w:bCs/>
          <w:spacing w:val="7"/>
          <w:sz w:val="28"/>
          <w:szCs w:val="28"/>
        </w:rPr>
      </w:pPr>
      <w:r>
        <w:rPr>
          <w:rFonts w:ascii="Courier New CYR" w:hAnsi="Courier New CYR" w:cs="Courier New CYR"/>
          <w:b/>
          <w:bCs/>
          <w:color w:val="000000"/>
          <w:spacing w:val="7"/>
          <w:sz w:val="28"/>
          <w:szCs w:val="28"/>
        </w:rPr>
        <w:t xml:space="preserve">об итоговом контроле в переводных классах Муниципального общеобразовательного </w:t>
      </w:r>
      <w:r>
        <w:rPr>
          <w:rFonts w:ascii="Courier New CYR" w:hAnsi="Courier New CYR" w:cs="Courier New CYR"/>
          <w:b/>
          <w:bCs/>
          <w:color w:val="000000"/>
          <w:spacing w:val="5"/>
          <w:sz w:val="28"/>
          <w:szCs w:val="28"/>
        </w:rPr>
        <w:t xml:space="preserve">учреждения </w:t>
      </w:r>
      <w:r>
        <w:rPr>
          <w:rFonts w:ascii="Courier New CYR" w:hAnsi="Courier New CYR" w:cs="Courier New CYR"/>
          <w:b/>
          <w:bCs/>
          <w:color w:val="000000"/>
          <w:spacing w:val="7"/>
          <w:sz w:val="28"/>
          <w:szCs w:val="28"/>
        </w:rPr>
        <w:t>«Тацинская вечерняя (сменная) общеобразовательная школа»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50" w:lineRule="exact"/>
        <w:ind w:left="20"/>
        <w:jc w:val="center"/>
        <w:rPr>
          <w:rFonts w:ascii="Courier New CYR" w:hAnsi="Courier New CYR" w:cs="Courier New CYR"/>
          <w:spacing w:val="5"/>
          <w:sz w:val="25"/>
          <w:szCs w:val="25"/>
        </w:rPr>
      </w:pPr>
      <w:r>
        <w:rPr>
          <w:rFonts w:ascii="Courier New CYR" w:hAnsi="Courier New CYR" w:cs="Courier New CYR"/>
          <w:color w:val="000000"/>
          <w:spacing w:val="5"/>
          <w:sz w:val="25"/>
          <w:szCs w:val="25"/>
        </w:rPr>
        <w:t>ст.Тацинская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ПОЛОЖЕНИЕ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firstLine="58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об итоговом контроле в переводных классах в Тацинской вечерней (сменной)</w:t>
      </w:r>
    </w:p>
    <w:p w:rsidR="00000000" w:rsidRDefault="002D34E0">
      <w:pPr>
        <w:widowControl w:val="0"/>
        <w:autoSpaceDE w:val="0"/>
        <w:autoSpaceDN w:val="0"/>
        <w:adjustRightInd w:val="0"/>
        <w:spacing w:after="240" w:line="293" w:lineRule="exact"/>
        <w:jc w:val="center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обще</w:t>
      </w:r>
      <w:r>
        <w:rPr>
          <w:rFonts w:cs="Calibri"/>
          <w:color w:val="000000"/>
          <w:spacing w:val="5"/>
          <w:sz w:val="21"/>
          <w:szCs w:val="21"/>
        </w:rPr>
        <w:t>образовательной школе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/>
        <w:jc w:val="both"/>
        <w:rPr>
          <w:rFonts w:cs="Calibri"/>
          <w:b/>
          <w:bCs/>
          <w:spacing w:val="4"/>
          <w:sz w:val="21"/>
          <w:szCs w:val="21"/>
        </w:rPr>
      </w:pPr>
      <w:r>
        <w:rPr>
          <w:rFonts w:ascii="Courier New CYR" w:hAnsi="Courier New CYR" w:cs="Courier New CYR"/>
          <w:sz w:val="24"/>
          <w:szCs w:val="24"/>
        </w:rPr>
        <w:t>1.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cs="Calibri"/>
          <w:b/>
          <w:bCs/>
          <w:color w:val="000000"/>
          <w:spacing w:val="4"/>
          <w:sz w:val="21"/>
          <w:szCs w:val="21"/>
        </w:rPr>
        <w:t>Общие положения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 w:firstLine="58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В целях повышения ответственности каждого учителя за результат труда, за степень усвоения каждым обучающимся минимума, определенного образовательной программой в соответствии с п.З ст. 15 Закона Российской Федераци</w:t>
      </w:r>
      <w:r>
        <w:rPr>
          <w:rFonts w:cs="Calibri"/>
          <w:color w:val="000000"/>
          <w:spacing w:val="5"/>
          <w:sz w:val="21"/>
          <w:szCs w:val="21"/>
        </w:rPr>
        <w:t>и «Об образовании» проводится итоговый контроль в 5-8,10-х классах общеобразовательных школ.</w:t>
      </w:r>
    </w:p>
    <w:p w:rsidR="00000000" w:rsidRDefault="002D34E0">
      <w:pPr>
        <w:widowControl w:val="0"/>
        <w:tabs>
          <w:tab w:val="right" w:pos="9350"/>
        </w:tabs>
        <w:autoSpaceDE w:val="0"/>
        <w:autoSpaceDN w:val="0"/>
        <w:adjustRightInd w:val="0"/>
        <w:spacing w:after="0" w:line="293" w:lineRule="exact"/>
        <w:ind w:left="20" w:firstLine="58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Итоговый контроль предусматривает следующие формы:</w:t>
      </w:r>
      <w:r>
        <w:rPr>
          <w:rFonts w:cs="Calibri"/>
          <w:color w:val="000000"/>
          <w:spacing w:val="5"/>
          <w:sz w:val="21"/>
          <w:szCs w:val="21"/>
        </w:rPr>
        <w:tab/>
        <w:t>собеседование,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тестирование, защита рефератов, творческих работ, зачеты, итоговые опросы, итоговые контрольные р</w:t>
      </w:r>
      <w:r>
        <w:rPr>
          <w:rFonts w:cs="Calibri"/>
          <w:color w:val="000000"/>
          <w:spacing w:val="5"/>
          <w:sz w:val="21"/>
          <w:szCs w:val="21"/>
        </w:rPr>
        <w:t>аботы.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/>
        <w:jc w:val="both"/>
        <w:rPr>
          <w:rFonts w:cs="Calibri"/>
          <w:b/>
          <w:bCs/>
          <w:spacing w:val="4"/>
          <w:sz w:val="21"/>
          <w:szCs w:val="21"/>
        </w:rPr>
      </w:pPr>
      <w:r>
        <w:rPr>
          <w:rFonts w:ascii="Courier New CYR" w:hAnsi="Courier New CYR" w:cs="Courier New CYR"/>
          <w:sz w:val="24"/>
          <w:szCs w:val="24"/>
        </w:rPr>
        <w:t>2.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cs="Calibri"/>
          <w:b/>
          <w:bCs/>
          <w:color w:val="000000"/>
          <w:spacing w:val="4"/>
          <w:sz w:val="21"/>
          <w:szCs w:val="21"/>
        </w:rPr>
        <w:t>Подготовка</w:t>
      </w:r>
      <w:r>
        <w:rPr>
          <w:rFonts w:cs="Calibri"/>
          <w:b/>
          <w:bCs/>
          <w:color w:val="000000"/>
          <w:spacing w:val="4"/>
          <w:sz w:val="21"/>
          <w:szCs w:val="21"/>
        </w:rPr>
        <w:tab/>
        <w:t>материала к итоговому контролю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Используя программный материал, изученный за учебный год, учитель готовит тексты контрольных работ, определяет темы рефератов, группы вопросов для собеседования и тестирования, утверждает их на методобъед</w:t>
      </w:r>
      <w:r>
        <w:rPr>
          <w:rFonts w:cs="Calibri"/>
          <w:color w:val="000000"/>
          <w:spacing w:val="5"/>
          <w:sz w:val="21"/>
          <w:szCs w:val="21"/>
        </w:rPr>
        <w:t>инениях учителей- предметников.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На итоговом контроле по всем учебным предметам проверяется соответствие знаний требованиям государственных образовательных программ глубина и прочность полученных знаний, их практическое применение.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Оценки за ответ при любой</w:t>
      </w:r>
      <w:r>
        <w:rPr>
          <w:rFonts w:cs="Calibri"/>
          <w:color w:val="000000"/>
          <w:spacing w:val="5"/>
          <w:sz w:val="21"/>
          <w:szCs w:val="21"/>
        </w:rPr>
        <w:t xml:space="preserve"> форме проведения итогового контроля и любой системе оценки знаний, определенных Уставом ОУ / раздел 21 пункт 9/, выставляются в соответствии с «Положением об итоговой аттестации выпускников государственных муниципальных и не государственных общеобразовате</w:t>
      </w:r>
      <w:r>
        <w:rPr>
          <w:rFonts w:cs="Calibri"/>
          <w:color w:val="000000"/>
          <w:spacing w:val="5"/>
          <w:sz w:val="21"/>
          <w:szCs w:val="21"/>
        </w:rPr>
        <w:t>льных учреждений Российской Федерации» и рекомендациями об оценке знаний по каждому учебному предмету, отражающими требования минимум за содержания образования.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/>
        <w:jc w:val="both"/>
        <w:rPr>
          <w:rFonts w:cs="Calibri"/>
          <w:b/>
          <w:bCs/>
          <w:spacing w:val="4"/>
          <w:sz w:val="21"/>
          <w:szCs w:val="21"/>
        </w:rPr>
      </w:pPr>
      <w:r>
        <w:rPr>
          <w:rFonts w:ascii="Courier New CYR" w:hAnsi="Courier New CYR" w:cs="Courier New CYR"/>
          <w:sz w:val="24"/>
          <w:szCs w:val="24"/>
        </w:rPr>
        <w:t>3.</w:t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cs="Calibri"/>
          <w:b/>
          <w:bCs/>
          <w:color w:val="000000"/>
          <w:spacing w:val="4"/>
          <w:sz w:val="21"/>
          <w:szCs w:val="21"/>
        </w:rPr>
        <w:t>Права обучающихся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На итоговый контроль выносятся предметы по плану внутришкольного контроля</w:t>
      </w:r>
      <w:r>
        <w:rPr>
          <w:rFonts w:cs="Calibri"/>
          <w:color w:val="000000"/>
          <w:spacing w:val="5"/>
          <w:sz w:val="21"/>
          <w:szCs w:val="21"/>
        </w:rPr>
        <w:t xml:space="preserve"> объединением учителей или педагогическим советом ОУ.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Обучающиеся, имеющие неудовлетворительную годовую оценку по учебному предмету, должны пройти итоговый контроль по данному предмету.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Перевод обучающихся осуществляется на основании закона «Об образовании</w:t>
      </w:r>
      <w:r>
        <w:rPr>
          <w:rFonts w:cs="Calibri"/>
          <w:color w:val="000000"/>
          <w:spacing w:val="5"/>
          <w:sz w:val="21"/>
          <w:szCs w:val="21"/>
        </w:rPr>
        <w:t>» РФ, положения о промежуточной аттестации обучающихся, Устава общеобразовательного учреждения.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/>
        <w:jc w:val="both"/>
        <w:rPr>
          <w:rFonts w:cs="Calibri"/>
          <w:b/>
          <w:bCs/>
          <w:spacing w:val="4"/>
          <w:sz w:val="21"/>
          <w:szCs w:val="21"/>
        </w:rPr>
      </w:pPr>
      <w:r>
        <w:rPr>
          <w:rFonts w:cs="Calibri"/>
          <w:b/>
          <w:bCs/>
          <w:color w:val="000000"/>
          <w:spacing w:val="4"/>
          <w:sz w:val="21"/>
          <w:szCs w:val="21"/>
        </w:rPr>
        <w:t>4.Экзаменационные комиссии.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Аттестационные комиссии, осуществляющие итоговый контроль в классах, даты контроля, консультации утверждаются администрацией ОУ до 1</w:t>
      </w:r>
      <w:r>
        <w:rPr>
          <w:rFonts w:cs="Calibri"/>
          <w:color w:val="000000"/>
          <w:spacing w:val="5"/>
          <w:sz w:val="21"/>
          <w:szCs w:val="21"/>
        </w:rPr>
        <w:t>5 мая.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Срок проведения итогового контроля с 15 по 30 мая. При составлении расписания итогового контроля необходимо учитывать, что в день разрешается проводить только две контрольные работы, а в неделю не более трех.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Аттестационная комиссия для итогового ко</w:t>
      </w:r>
      <w:r>
        <w:rPr>
          <w:rFonts w:cs="Calibri"/>
          <w:color w:val="000000"/>
          <w:spacing w:val="5"/>
          <w:sz w:val="21"/>
          <w:szCs w:val="21"/>
        </w:rPr>
        <w:t>нтроля может состоять из двух преподавателей: учителя и ассистента.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lastRenderedPageBreak/>
        <w:t>После проведения итогового контроля аттестационная комиссия сдает анализ соответствия знаний обучающихся требованиям общеобразовательных программ. Оценки, полученные обучающимися в ходе ит</w:t>
      </w:r>
      <w:r>
        <w:rPr>
          <w:rFonts w:cs="Calibri"/>
          <w:color w:val="000000"/>
          <w:spacing w:val="5"/>
          <w:sz w:val="21"/>
          <w:szCs w:val="21"/>
        </w:rPr>
        <w:t>огового контроля, выставляются в классные журналы.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 w:righ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Положение об итоговом контроле в переводных классах принимаются на педагогическом совете.</w:t>
      </w:r>
    </w:p>
    <w:p w:rsidR="00000000" w:rsidRDefault="002D34E0">
      <w:pPr>
        <w:widowControl w:val="0"/>
        <w:autoSpaceDE w:val="0"/>
        <w:autoSpaceDN w:val="0"/>
        <w:adjustRightInd w:val="0"/>
        <w:spacing w:after="0" w:line="293" w:lineRule="exact"/>
        <w:ind w:left="20"/>
        <w:jc w:val="both"/>
        <w:rPr>
          <w:rFonts w:cs="Calibri"/>
          <w:spacing w:val="5"/>
          <w:sz w:val="21"/>
          <w:szCs w:val="21"/>
        </w:rPr>
      </w:pPr>
      <w:r>
        <w:rPr>
          <w:rFonts w:cs="Calibri"/>
          <w:color w:val="000000"/>
          <w:spacing w:val="5"/>
          <w:sz w:val="21"/>
          <w:szCs w:val="21"/>
        </w:rPr>
        <w:t>Срок действия данного положения без ограничений.</w:t>
      </w:r>
    </w:p>
    <w:p w:rsidR="002D34E0" w:rsidRDefault="002D34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sectPr w:rsidR="002D34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7C0"/>
    <w:rsid w:val="002D34E0"/>
    <w:rsid w:val="00B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2016-05-25T09:24:00Z</dcterms:created>
  <dcterms:modified xsi:type="dcterms:W3CDTF">2016-05-25T09:24:00Z</dcterms:modified>
</cp:coreProperties>
</file>