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 CYR" w:hAnsi="Times New Roman CYR" w:cs="Times New Roman CYR"/>
          <w:spacing w:val="11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Согласовано на заседании педагогического совета, протокол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от 31.08.2011 г. № 1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17" w:lineRule="exact"/>
        <w:ind w:left="40" w:right="4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Утверждено приказом по МОУ «Тацинская вечерняя (сменная) общеобразовательная школа»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850BD" w:rsidRDefault="000850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от01.09.201</w:t>
      </w:r>
      <w:r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г. №51 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100" w:right="80"/>
        <w:jc w:val="both"/>
        <w:rPr>
          <w:rFonts w:ascii="Times New Roman CYR" w:hAnsi="Times New Roman CYR" w:cs="Times New Roman CYR"/>
          <w:b/>
          <w:bCs/>
          <w:spacing w:val="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11"/>
          <w:sz w:val="24"/>
          <w:szCs w:val="24"/>
        </w:rPr>
        <w:t xml:space="preserve">о рабочей программе учебных курсов, предметов, дисциплин(модулей)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МОУ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4"/>
          <w:szCs w:val="24"/>
        </w:rPr>
        <w:t>«Тацинская вечерняя (сменная) общеобразовательная школа»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240" w:lineRule="exact"/>
        <w:ind w:left="20"/>
        <w:jc w:val="center"/>
        <w:rPr>
          <w:rFonts w:ascii="Times New Roman CYR" w:hAnsi="Times New Roman CYR" w:cs="Times New Roman CYR"/>
          <w:b/>
          <w:bCs/>
          <w:spacing w:val="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11"/>
          <w:sz w:val="24"/>
          <w:szCs w:val="24"/>
        </w:rPr>
        <w:t>I. Общие положения</w:t>
      </w:r>
    </w:p>
    <w:p w:rsidR="000850BD" w:rsidRDefault="000850BD">
      <w:pPr>
        <w:widowControl w:val="0"/>
        <w:autoSpaceDE w:val="0"/>
        <w:autoSpaceDN w:val="0"/>
        <w:adjustRightInd w:val="0"/>
        <w:spacing w:after="296" w:line="322" w:lineRule="exact"/>
        <w:ind w:left="4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Настоящее положение о рабочей программе учебных курсов, предметов, дисциплин (модулей) разработано в соответствии с Законом Российской Федерации «Об образовании» п. 2.7 ст. 32., </w:t>
      </w:r>
      <w:r>
        <w:rPr>
          <w:rFonts w:ascii="Times New Roman CYR" w:hAnsi="Times New Roman CYR" w:cs="Times New Roman CYR"/>
          <w:color w:val="000000"/>
          <w:spacing w:val="17"/>
        </w:rPr>
        <w:t xml:space="preserve">на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основании приказа </w:t>
      </w:r>
      <w:r>
        <w:rPr>
          <w:rFonts w:ascii="Times New Roman CYR" w:hAnsi="Times New Roman CYR" w:cs="Times New Roman CYR"/>
          <w:color w:val="000000"/>
          <w:spacing w:val="17"/>
        </w:rPr>
        <w:t xml:space="preserve">Минобразования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Ростовской области 14.07.2011 </w:t>
      </w:r>
      <w:r>
        <w:rPr>
          <w:rFonts w:ascii="Times New Roman CYR" w:hAnsi="Times New Roman CYR" w:cs="Times New Roman CYR"/>
          <w:color w:val="000000"/>
          <w:spacing w:val="44"/>
          <w:sz w:val="24"/>
          <w:szCs w:val="24"/>
        </w:rPr>
        <w:t>№610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40" w:right="60" w:firstLine="70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1.1 .Положение определяет структуру, порядок разработки и утверждения рабочей программы учебного курса, предмета и дисциплины (модуля) (далее - рабочая программа).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70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Рабочая программа, утвержденная образовательным учреждением,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федеральными государственными образовательными стандартами в условиях конкретного образовательного учреждения.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70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1.3.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firstLine="70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1.4.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Рабочая программа учителя разрабатывается на основе: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15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примерной образовательной программы по учебному предмету;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6" w:lineRule="exact"/>
        <w:ind w:left="15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учебно-методического комплекса (учебника);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6" w:lineRule="exact"/>
        <w:ind w:left="15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основной образовательной программы школы;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6" w:lineRule="exact"/>
        <w:ind w:left="1940" w:right="60" w:hanging="3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требований федерального государственного образовательного стандарта общего образования.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40" w:firstLine="70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1.5.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Рабочая программа выполняет следующие функции: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94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является обязательной нормой выполнения учебного плана в полном объеме;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94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определяет содержание образования по учебному предмету на базовом и повышенном уровнях;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94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900" w:right="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lastRenderedPageBreak/>
        <w:t>реализует принцип интегративного подхода в содержании образования;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900" w:right="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включает модули регионального предметного содержания; создает условия для реализации системно-деятельностного подхода; обеспечивает достижение планируемых результатов каждым обучающимся.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20" w:right="60" w:firstLine="7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1.6.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Рабочая программа составляется на один учебный год или на ступень обучения (начальное общее, основное общее, среднее (полное) общее образование) с последующей корректировкой.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20" w:right="60" w:firstLine="7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1.7.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Рабочая программа может быть единой для всех учителей данного предмета, работающих в образовательном учреждении, или индивидуальной.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20" w:right="60" w:firstLine="7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1.8.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0850BD" w:rsidRDefault="000850BD">
      <w:pPr>
        <w:widowControl w:val="0"/>
        <w:autoSpaceDE w:val="0"/>
        <w:autoSpaceDN w:val="0"/>
        <w:adjustRightInd w:val="0"/>
        <w:spacing w:after="300" w:line="326" w:lineRule="exact"/>
        <w:ind w:left="20" w:right="60" w:firstLine="7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1.9.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Образовательное учреждение в соответствии с п. 2.7 ст. 32. Закона РФ «Об образовании» самостоятельно разрабатывает Положение о рабочей программе учителя на основе Примерного регионального положения о рабочей программе учебных курсов, предметов, дисциплин (модулей).</w:t>
      </w:r>
    </w:p>
    <w:p w:rsidR="000850BD" w:rsidRDefault="000850BD">
      <w:pPr>
        <w:widowControl w:val="0"/>
        <w:autoSpaceDE w:val="0"/>
        <w:autoSpaceDN w:val="0"/>
        <w:adjustRightInd w:val="0"/>
        <w:spacing w:after="300" w:line="326" w:lineRule="exact"/>
        <w:ind w:left="20" w:right="60" w:firstLine="720"/>
        <w:jc w:val="both"/>
        <w:rPr>
          <w:rFonts w:ascii="Times New Roman CYR" w:hAnsi="Times New Roman CYR" w:cs="Times New Roman CYR"/>
          <w:b/>
          <w:bCs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II.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4"/>
          <w:szCs w:val="24"/>
        </w:rPr>
        <w:t>Структура рабочей программы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20" w:right="60" w:firstLine="7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Структура рабочей программы определяется Положением о рабочей программе учителя образовательного учреждения на основе следующих подходов: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90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структура рабочей программы может соответствовать структуре примерной образовательной программы по учебному предмету; рабочая программа, разработанная в соответствии с требованиями федерального государственного образовательного стандарта и представленная учебно-методическими комплексами, может использоваться без изменений;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900" w:right="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образовательное учреждение вправе самостоятельно определить структуру рабочей программы учителя для всех работников школы; образовательное учреждение в локальном акте может предоставить право учителю определиться со структурой рабочей программы.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20" w:right="60" w:firstLine="7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90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титульный лист;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90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пояснительная записка (общая характеристика учебного предмета,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lastRenderedPageBreak/>
        <w:t>курса; описание места учебного предмета, курса в учебном плане, описание ценностных ориентиров содержания учебного предмета); содержание учебного предмета, курса с указанием планируемых результатов и системы оценки индивидуальных достижений обучающихся;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900" w:right="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календарно-тематическое планирование с определением основных видов учебной деятельности обучающихся;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900" w:right="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240" w:lineRule="exact"/>
        <w:ind w:left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2.2.1.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В титульном листе указываются: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полное наименование образовательного учреждения;</w:t>
      </w:r>
    </w:p>
    <w:p w:rsidR="000850BD" w:rsidRDefault="000850BD">
      <w:pPr>
        <w:widowControl w:val="0"/>
        <w:tabs>
          <w:tab w:val="left" w:leader="underscore" w:pos="8505"/>
          <w:tab w:val="left" w:leader="underscore" w:pos="10142"/>
        </w:tabs>
        <w:autoSpaceDE w:val="0"/>
        <w:autoSpaceDN w:val="0"/>
        <w:adjustRightInd w:val="0"/>
        <w:spacing w:after="0" w:line="326" w:lineRule="exact"/>
        <w:ind w:left="17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наименование «Рабочая программа по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ab/>
        <w:t>для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ab/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класса»;</w:t>
      </w:r>
    </w:p>
    <w:p w:rsidR="000850BD" w:rsidRDefault="000850BD">
      <w:pPr>
        <w:widowControl w:val="0"/>
        <w:tabs>
          <w:tab w:val="right" w:pos="5236"/>
          <w:tab w:val="center" w:pos="6647"/>
          <w:tab w:val="right" w:pos="10146"/>
        </w:tabs>
        <w:autoSpaceDE w:val="0"/>
        <w:autoSpaceDN w:val="0"/>
        <w:adjustRightInd w:val="0"/>
        <w:spacing w:after="0" w:line="326" w:lineRule="exact"/>
        <w:ind w:left="1780" w:right="32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годы, на которые составлена рабочая программа; обязательные грифы «Утверждена приказом образовательного учреждения» (дата, номер), рассмотрена и рекомендована к утверждению органом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ab/>
        <w:t>самоуправления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ab/>
        <w:t>образовательного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учреждения (методическим объединением учителей, методическим советом, педагогическим советом), дата, номер протокола;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2.2.2.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В пояснительной записке конкретизируются: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общие цели образования с учетом специфики учебного предмета, курса;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нормативные акты и учебно-методические докумен ты, на основании которых разработана рабочая программа;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место и роль учебного курса, предмета в достижении обучающимися планируемых результатов освоения основной образовательной программы школы;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информация о количестве учебных часов, на которое рассчитана рабочая программа в соответствии с учебным планом.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2.2.3.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Содержание учебного предмета, курса включает: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наименование разделов учебной программы и характеристику основных содержательных линий;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указания планируемых результатов на базовом и повышенном уровнях к каждому разделу учебной программы;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1780" w:right="32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систему оценки планируемых результатов, выраженную в формах и видах контроля, в определении контрольно-измерительных материалов, в показателях уровня успешности учащихся («зачег/незачет», «хорошо/отлично», рейтинг, портфолио).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6" w:lineRule="exact"/>
        <w:ind w:left="20" w:right="320" w:firstLine="6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2.2.4.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Содержание календарно-тематического планирования с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lastRenderedPageBreak/>
        <w:t>определением основных видов учебной деятельности обучающихся включает: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дату проведения урока;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раздел учебной программы по предмету;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- тему урока; темы контрольных, практических, лабораторных работ;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количество часов, отведенных на освоение программного материала;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основные виды учебной деятельности.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20" w:right="320" w:firstLine="66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2.2.5.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печатные пособия;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- экранно-звуковые пособия (могут бы гь в цифровом виде);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технические средства обучения (средства ИКТ);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цифровые образовательные ресурсы;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учебно-практическое и учебно-лабораторное оборудование;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- натуральные объекты;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- демонстрационные пособия;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41" w:lineRule="exact"/>
        <w:ind w:left="1780" w:hanging="32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>- музыкальные инструменты;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380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- натуральный фонд.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4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2.3. Структура рабочей программы предусматривает: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82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расширение перечня дидактических единиц учебного предмета на основе регионального содержания образования;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82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увеличение количества часов учебных занятий практико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softHyphen/>
        <w:t>ориентированной направленности;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82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определение логической последовательности освоения программного содержания в ходе реализации образовательного процесса;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31" w:lineRule="exact"/>
        <w:ind w:left="182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моделирование программного содержания на основе блочно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softHyphen/>
        <w:t>модульной технологии;</w:t>
      </w:r>
    </w:p>
    <w:p w:rsidR="000850BD" w:rsidRDefault="000850BD">
      <w:pPr>
        <w:widowControl w:val="0"/>
        <w:autoSpaceDE w:val="0"/>
        <w:autoSpaceDN w:val="0"/>
        <w:adjustRightInd w:val="0"/>
        <w:spacing w:after="248" w:line="331" w:lineRule="exact"/>
        <w:ind w:left="182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операционализацию планируемых результатов освоения учебной программы.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/>
        <w:jc w:val="center"/>
        <w:rPr>
          <w:rFonts w:ascii="Times New Roman CYR" w:hAnsi="Times New Roman CYR" w:cs="Times New Roman CYR"/>
          <w:b/>
          <w:bCs/>
          <w:spacing w:val="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13"/>
          <w:sz w:val="24"/>
          <w:szCs w:val="24"/>
        </w:rPr>
        <w:t>III. Порядок рассмотрения и утверждения рабочей программы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Рабочая программа рассматривается органом самоуправления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(методическим объединением учителей, методическим советом, педагогическим советом) в соответствии с Уставом образовательного учреждения и Положением о рабочей программе.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Решение органа самоуправления «рекомендовать рабочую программу к утверждению» оформляется протоколом.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3.3.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Рабочая программа утверждается ежегодно до 01 сентября учебного года приказом директора образовательного учреждения.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3.4.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 xml:space="preserve">Все изменения, дополнения, вносимые педагогом в рабочую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lastRenderedPageBreak/>
        <w:t>программу в течение учебного года, должны быть согласованы с администрацией образовательного учреждения.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3.5.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3.6.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Администрация образовательного учреждения осуществляет контроль реализации рабочих программ в соответствии с планом внутришкольной работы.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322" w:lineRule="exact"/>
        <w:ind w:left="40" w:right="60" w:firstLine="680"/>
        <w:jc w:val="both"/>
        <w:rPr>
          <w:rFonts w:ascii="Times New Roman CYR" w:hAnsi="Times New Roman CYR" w:cs="Times New Roman CYR"/>
          <w:spacing w:val="11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3.7.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>Образовательное учреждение 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графиком учебного процесса.</w:t>
      </w:r>
    </w:p>
    <w:p w:rsidR="000850BD" w:rsidRDefault="000850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sectPr w:rsidR="000850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3EE"/>
    <w:rsid w:val="000850BD"/>
    <w:rsid w:val="00B17CE2"/>
    <w:rsid w:val="00E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2016-05-25T08:31:00Z</dcterms:created>
  <dcterms:modified xsi:type="dcterms:W3CDTF">2016-05-25T08:31:00Z</dcterms:modified>
</cp:coreProperties>
</file>