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F" w:rsidRPr="004C7BEF" w:rsidRDefault="004C7BEF" w:rsidP="004C7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F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ru-RU"/>
        </w:rPr>
        <w:t> О сроках, порядке ознакомления участников государственной (итоговой) аттестации в форме ГИА-9 с участием ТЭК с результатами экзаменов.</w:t>
      </w:r>
    </w:p>
    <w:p w:rsidR="004C7BEF" w:rsidRPr="004C7BEF" w:rsidRDefault="004C7BEF" w:rsidP="004C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 Ознакомление участников ГИА-9 с участием ТЭК с полученными результатами по общеобразовательному предмету осуществляется не позднее 3-х рабочих дней со дня их утверждения. </w:t>
      </w:r>
    </w:p>
    <w:p w:rsidR="004C7BEF" w:rsidRPr="004C7BEF" w:rsidRDefault="004C7BEF" w:rsidP="004C7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 Отметки за экзамен выпускники могут узнать в общеобразовательном учреждении, где они обучаются. </w:t>
      </w:r>
    </w:p>
    <w:p w:rsidR="004C7BEF" w:rsidRPr="004C7BEF" w:rsidRDefault="004C7BEF" w:rsidP="004C7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C7BE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Выпускники 9-х классов, получившие на государственной (итоговой) аттестации      (Г(И)А) не более 2-х неудовлетворительных отметок, допускаются к повторной Г(И)А по этим предметам. В условиях апробации, форму повторного проведения Г(И)А выбирает выпускник. Результаты ГИА-9 с участием ТЭК признаются образовательными учреждениями среднего профессионального образования, расположенными на территории Ростовской области, как результаты вступительных испытаний по соответствующим общеобразовательным предметам.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2"/>
    <w:rsid w:val="00184C62"/>
    <w:rsid w:val="004C7BEF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2016-05-24T13:57:00Z</dcterms:created>
  <dcterms:modified xsi:type="dcterms:W3CDTF">2016-05-24T13:57:00Z</dcterms:modified>
</cp:coreProperties>
</file>